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857B" w14:textId="77777777" w:rsidR="00DD1AC4" w:rsidRPr="00DD1AC4" w:rsidRDefault="00DD1AC4" w:rsidP="00DD1AC4">
      <w:pPr>
        <w:spacing w:line="244" w:lineRule="auto"/>
        <w:ind w:left="141" w:right="186"/>
        <w:rPr>
          <w:bCs/>
          <w:iCs/>
          <w:sz w:val="28"/>
          <w:szCs w:val="28"/>
        </w:rPr>
      </w:pPr>
      <w:r w:rsidRPr="00DD1AC4">
        <w:rPr>
          <w:bCs/>
          <w:iCs/>
          <w:w w:val="90"/>
          <w:sz w:val="28"/>
          <w:szCs w:val="28"/>
        </w:rPr>
        <w:t>Szanowni</w:t>
      </w:r>
      <w:r w:rsidRPr="00DD1AC4">
        <w:rPr>
          <w:bCs/>
          <w:iCs/>
          <w:spacing w:val="-13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Państwo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Rodzice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Uczniów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kandydatów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do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klas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pierwszych</w:t>
      </w:r>
      <w:r w:rsidRPr="00DD1AC4">
        <w:rPr>
          <w:bCs/>
          <w:iCs/>
          <w:spacing w:val="-13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w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roku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szkolnym</w:t>
      </w:r>
      <w:r w:rsidRPr="00DD1AC4">
        <w:rPr>
          <w:bCs/>
          <w:iCs/>
          <w:spacing w:val="-13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2026/2027. Wydział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Edukacji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i</w:t>
      </w:r>
      <w:r w:rsidRPr="00DD1AC4">
        <w:rPr>
          <w:bCs/>
          <w:iCs/>
          <w:spacing w:val="-20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Projektów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Edukacyjnych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oraz</w:t>
      </w:r>
      <w:r w:rsidRPr="00DD1AC4">
        <w:rPr>
          <w:bCs/>
          <w:iCs/>
          <w:spacing w:val="-21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dyrektorzy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szkół</w:t>
      </w:r>
      <w:r w:rsidRPr="00DD1AC4">
        <w:rPr>
          <w:bCs/>
          <w:iCs/>
          <w:spacing w:val="-20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podstawowych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 xml:space="preserve">uprzejmie </w:t>
      </w:r>
      <w:r w:rsidRPr="00DD1AC4">
        <w:rPr>
          <w:bCs/>
          <w:iCs/>
          <w:w w:val="85"/>
          <w:sz w:val="28"/>
          <w:szCs w:val="28"/>
        </w:rPr>
        <w:t xml:space="preserve">przypominają, że w rekrutacji elektronicznej przez system </w:t>
      </w:r>
      <w:proofErr w:type="spellStart"/>
      <w:r w:rsidRPr="00DD1AC4">
        <w:rPr>
          <w:bCs/>
          <w:iCs/>
          <w:w w:val="85"/>
          <w:sz w:val="28"/>
          <w:szCs w:val="28"/>
        </w:rPr>
        <w:t>Elemento</w:t>
      </w:r>
      <w:proofErr w:type="spellEnd"/>
      <w:r w:rsidRPr="00DD1AC4">
        <w:rPr>
          <w:bCs/>
          <w:iCs/>
          <w:w w:val="85"/>
          <w:sz w:val="28"/>
          <w:szCs w:val="28"/>
        </w:rPr>
        <w:t xml:space="preserve"> biorą udział wyłącznie </w:t>
      </w:r>
      <w:r w:rsidRPr="00DD1AC4">
        <w:rPr>
          <w:bCs/>
          <w:iCs/>
          <w:spacing w:val="-2"/>
          <w:w w:val="90"/>
          <w:sz w:val="28"/>
          <w:szCs w:val="28"/>
        </w:rPr>
        <w:t>uczniowie</w:t>
      </w:r>
      <w:r w:rsidRPr="00DD1AC4">
        <w:rPr>
          <w:bCs/>
          <w:iCs/>
          <w:spacing w:val="-12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nie</w:t>
      </w:r>
      <w:r w:rsidRPr="00DD1AC4">
        <w:rPr>
          <w:bCs/>
          <w:iCs/>
          <w:spacing w:val="-10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posiadający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orzeczenia</w:t>
      </w:r>
      <w:r w:rsidRPr="00DD1AC4">
        <w:rPr>
          <w:bCs/>
          <w:iCs/>
          <w:spacing w:val="-10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do</w:t>
      </w:r>
      <w:r w:rsidRPr="00DD1AC4">
        <w:rPr>
          <w:bCs/>
          <w:iCs/>
          <w:spacing w:val="-10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kształcenia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specjalnego</w:t>
      </w:r>
      <w:r w:rsidRPr="00DD1AC4">
        <w:rPr>
          <w:bCs/>
          <w:iCs/>
          <w:spacing w:val="-4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wydanego</w:t>
      </w:r>
      <w:r w:rsidRPr="00DD1AC4">
        <w:rPr>
          <w:bCs/>
          <w:iCs/>
          <w:spacing w:val="-14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przez</w:t>
      </w:r>
      <w:r w:rsidRPr="00DD1AC4">
        <w:rPr>
          <w:bCs/>
          <w:iCs/>
          <w:spacing w:val="-12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poradnię psychologiczno-pedagogiczną</w:t>
      </w:r>
      <w:r w:rsidRPr="00DD1AC4">
        <w:rPr>
          <w:bCs/>
          <w:iCs/>
          <w:spacing w:val="-8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na</w:t>
      </w:r>
      <w:r w:rsidRPr="00DD1AC4">
        <w:rPr>
          <w:bCs/>
          <w:iCs/>
          <w:spacing w:val="-7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I</w:t>
      </w:r>
      <w:r w:rsidRPr="00DD1AC4">
        <w:rPr>
          <w:bCs/>
          <w:iCs/>
          <w:spacing w:val="-7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etap</w:t>
      </w:r>
      <w:r w:rsidRPr="00DD1AC4">
        <w:rPr>
          <w:bCs/>
          <w:iCs/>
          <w:spacing w:val="-8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kształcenie</w:t>
      </w:r>
      <w:r w:rsidRPr="00DD1AC4">
        <w:rPr>
          <w:bCs/>
          <w:iCs/>
          <w:spacing w:val="-4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(klasy</w:t>
      </w:r>
      <w:r w:rsidRPr="00DD1AC4">
        <w:rPr>
          <w:bCs/>
          <w:iCs/>
          <w:spacing w:val="-8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I-III)</w:t>
      </w:r>
      <w:r w:rsidRPr="00DD1AC4">
        <w:rPr>
          <w:bCs/>
          <w:iCs/>
          <w:spacing w:val="-7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lub</w:t>
      </w:r>
      <w:r w:rsidRPr="00DD1AC4">
        <w:rPr>
          <w:bCs/>
          <w:iCs/>
          <w:spacing w:val="-4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do</w:t>
      </w:r>
      <w:r w:rsidRPr="00DD1AC4">
        <w:rPr>
          <w:bCs/>
          <w:iCs/>
          <w:spacing w:val="-4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klasy</w:t>
      </w:r>
      <w:r w:rsidRPr="00DD1AC4">
        <w:rPr>
          <w:bCs/>
          <w:iCs/>
          <w:spacing w:val="-6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0"/>
          <w:sz w:val="28"/>
          <w:szCs w:val="28"/>
        </w:rPr>
        <w:t>pierwszej.</w:t>
      </w:r>
    </w:p>
    <w:p w14:paraId="06E185F8" w14:textId="77777777" w:rsidR="00DD1AC4" w:rsidRPr="00DD1AC4" w:rsidRDefault="00DD1AC4" w:rsidP="00DD1AC4">
      <w:pPr>
        <w:spacing w:before="5" w:line="244" w:lineRule="auto"/>
        <w:ind w:left="141"/>
        <w:rPr>
          <w:bCs/>
          <w:iCs/>
          <w:sz w:val="28"/>
          <w:szCs w:val="28"/>
        </w:rPr>
      </w:pPr>
      <w:r w:rsidRPr="00DD1AC4">
        <w:rPr>
          <w:bCs/>
          <w:iCs/>
          <w:w w:val="90"/>
          <w:sz w:val="28"/>
          <w:szCs w:val="28"/>
        </w:rPr>
        <w:t>Rodzice</w:t>
      </w:r>
      <w:r w:rsidRPr="00DD1AC4">
        <w:rPr>
          <w:bCs/>
          <w:iCs/>
          <w:spacing w:val="-19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dzieci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posiadających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orzeczenie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powinni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złożyć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 xml:space="preserve">wniosek </w:t>
      </w:r>
      <w:hyperlink r:id="rId4" w:history="1">
        <w:r w:rsidRPr="00DD1AC4">
          <w:rPr>
            <w:rStyle w:val="Hipercze"/>
            <w:bCs/>
            <w:iCs/>
            <w:spacing w:val="-2"/>
            <w:w w:val="85"/>
            <w:sz w:val="28"/>
            <w:szCs w:val="28"/>
          </w:rPr>
          <w:t>https://portaledukacyjny.krakow.pl/start/245732,artykul,dokumenty.html</w:t>
        </w:r>
      </w:hyperlink>
    </w:p>
    <w:p w14:paraId="481025E5" w14:textId="77777777" w:rsidR="00DD1AC4" w:rsidRPr="00DD1AC4" w:rsidRDefault="00DD1AC4" w:rsidP="00DD1AC4">
      <w:pPr>
        <w:spacing w:before="87" w:line="244" w:lineRule="auto"/>
        <w:ind w:right="346"/>
        <w:rPr>
          <w:bCs/>
          <w:iCs/>
          <w:w w:val="90"/>
          <w:sz w:val="28"/>
          <w:szCs w:val="28"/>
        </w:rPr>
      </w:pPr>
      <w:r w:rsidRPr="00DD1AC4">
        <w:rPr>
          <w:bCs/>
          <w:iCs/>
          <w:w w:val="85"/>
          <w:sz w:val="28"/>
          <w:szCs w:val="28"/>
        </w:rPr>
        <w:t>wraz z aktualnym orzeczeniem do Wydziału Edukacji i Projektów Edukacyjnych na</w:t>
      </w:r>
      <w:r w:rsidRPr="00DD1AC4">
        <w:rPr>
          <w:bCs/>
          <w:iCs/>
          <w:w w:val="85"/>
          <w:sz w:val="28"/>
          <w:szCs w:val="28"/>
        </w:rPr>
        <w:t xml:space="preserve"> </w:t>
      </w:r>
      <w:r w:rsidRPr="00DD1AC4">
        <w:rPr>
          <w:bCs/>
          <w:iCs/>
          <w:w w:val="85"/>
          <w:sz w:val="28"/>
          <w:szCs w:val="28"/>
        </w:rPr>
        <w:t xml:space="preserve">dzienniku </w:t>
      </w:r>
      <w:r w:rsidRPr="00DD1AC4">
        <w:rPr>
          <w:bCs/>
          <w:iCs/>
          <w:w w:val="90"/>
          <w:sz w:val="28"/>
          <w:szCs w:val="28"/>
        </w:rPr>
        <w:t>podawczym</w:t>
      </w:r>
      <w:r w:rsidRPr="00DD1AC4">
        <w:rPr>
          <w:bCs/>
          <w:iCs/>
          <w:spacing w:val="-14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ul.</w:t>
      </w:r>
      <w:r w:rsidRPr="00DD1AC4">
        <w:rPr>
          <w:bCs/>
          <w:iCs/>
          <w:spacing w:val="-13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Stachowicza</w:t>
      </w:r>
      <w:r w:rsidRPr="00DD1AC4">
        <w:rPr>
          <w:bCs/>
          <w:iCs/>
          <w:spacing w:val="-12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18</w:t>
      </w:r>
      <w:r w:rsidRPr="00DD1AC4">
        <w:rPr>
          <w:bCs/>
          <w:iCs/>
          <w:spacing w:val="-14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lub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elektronicznie.</w:t>
      </w:r>
    </w:p>
    <w:p w14:paraId="5D55D35E" w14:textId="2E8AB030" w:rsidR="00DD1AC4" w:rsidRPr="00DD1AC4" w:rsidRDefault="00DD1AC4" w:rsidP="00DD1AC4">
      <w:pPr>
        <w:spacing w:before="87" w:line="244" w:lineRule="auto"/>
        <w:ind w:right="346"/>
        <w:rPr>
          <w:bCs/>
          <w:iCs/>
          <w:w w:val="85"/>
          <w:sz w:val="28"/>
          <w:szCs w:val="28"/>
        </w:rPr>
      </w:pPr>
      <w:r w:rsidRPr="00DD1AC4">
        <w:rPr>
          <w:bCs/>
          <w:iCs/>
          <w:w w:val="90"/>
          <w:sz w:val="28"/>
          <w:szCs w:val="28"/>
        </w:rPr>
        <w:t>Wydział</w:t>
      </w:r>
      <w:r w:rsidRPr="00DD1AC4">
        <w:rPr>
          <w:bCs/>
          <w:iCs/>
          <w:spacing w:val="-13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Edukacji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wyda</w:t>
      </w:r>
      <w:r w:rsidRPr="00DD1AC4">
        <w:rPr>
          <w:bCs/>
          <w:iCs/>
          <w:spacing w:val="-14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odpowiednie skierowanie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do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szkoły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najpóźniej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do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30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czerwca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br.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Miasto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Kraków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ma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obowiązek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 xml:space="preserve">zapewnić </w:t>
      </w:r>
      <w:r w:rsidRPr="00DD1AC4">
        <w:rPr>
          <w:bCs/>
          <w:iCs/>
          <w:w w:val="85"/>
          <w:sz w:val="28"/>
          <w:szCs w:val="28"/>
        </w:rPr>
        <w:t xml:space="preserve">miejsca dzieciom niepełnosprawnym zameldowanym lub zamieszkującym w Gminie miejskiej </w:t>
      </w:r>
      <w:r w:rsidRPr="00DD1AC4">
        <w:rPr>
          <w:bCs/>
          <w:iCs/>
          <w:w w:val="90"/>
          <w:sz w:val="28"/>
          <w:szCs w:val="28"/>
        </w:rPr>
        <w:t>Kraków,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co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czynimy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po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analizie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ilości</w:t>
      </w:r>
      <w:r w:rsidRPr="00DD1AC4">
        <w:rPr>
          <w:bCs/>
          <w:iCs/>
          <w:spacing w:val="-15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wolnych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miejsc</w:t>
      </w:r>
      <w:r w:rsidRPr="00DD1AC4">
        <w:rPr>
          <w:bCs/>
          <w:iCs/>
          <w:spacing w:val="-19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w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placówkach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i</w:t>
      </w:r>
      <w:r w:rsidRPr="00DD1AC4">
        <w:rPr>
          <w:bCs/>
          <w:iCs/>
          <w:spacing w:val="-18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w</w:t>
      </w:r>
      <w:r w:rsidRPr="00DD1AC4">
        <w:rPr>
          <w:bCs/>
          <w:iCs/>
          <w:spacing w:val="-17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porozumieniu</w:t>
      </w:r>
      <w:r w:rsidRPr="00DD1AC4">
        <w:rPr>
          <w:bCs/>
          <w:iCs/>
          <w:spacing w:val="-16"/>
          <w:w w:val="90"/>
          <w:sz w:val="28"/>
          <w:szCs w:val="28"/>
        </w:rPr>
        <w:t xml:space="preserve"> </w:t>
      </w:r>
      <w:r w:rsidRPr="00DD1AC4">
        <w:rPr>
          <w:bCs/>
          <w:iCs/>
          <w:w w:val="90"/>
          <w:sz w:val="28"/>
          <w:szCs w:val="28"/>
        </w:rPr>
        <w:t>z</w:t>
      </w:r>
    </w:p>
    <w:p w14:paraId="409AB1BD" w14:textId="77777777" w:rsidR="00DD1AC4" w:rsidRPr="00DD1AC4" w:rsidRDefault="00DD1AC4" w:rsidP="00DD1AC4">
      <w:pPr>
        <w:spacing w:before="5"/>
        <w:ind w:left="141"/>
        <w:rPr>
          <w:bCs/>
          <w:iCs/>
          <w:sz w:val="28"/>
          <w:szCs w:val="28"/>
        </w:rPr>
      </w:pPr>
      <w:r w:rsidRPr="00DD1AC4">
        <w:rPr>
          <w:bCs/>
          <w:iCs/>
          <w:spacing w:val="2"/>
          <w:w w:val="85"/>
          <w:sz w:val="28"/>
          <w:szCs w:val="28"/>
        </w:rPr>
        <w:t>Dyrektorami</w:t>
      </w:r>
      <w:r w:rsidRPr="00DD1AC4">
        <w:rPr>
          <w:bCs/>
          <w:iCs/>
          <w:spacing w:val="6"/>
          <w:sz w:val="28"/>
          <w:szCs w:val="28"/>
        </w:rPr>
        <w:t xml:space="preserve"> </w:t>
      </w:r>
      <w:r w:rsidRPr="00DD1AC4">
        <w:rPr>
          <w:bCs/>
          <w:iCs/>
          <w:spacing w:val="-2"/>
          <w:w w:val="95"/>
          <w:sz w:val="28"/>
          <w:szCs w:val="28"/>
        </w:rPr>
        <w:t>szkół.</w:t>
      </w:r>
    </w:p>
    <w:p w14:paraId="09A16B6B" w14:textId="77777777" w:rsidR="00DD1AC4" w:rsidRPr="00DD1AC4" w:rsidRDefault="00DD1AC4" w:rsidP="00DD1AC4">
      <w:pPr>
        <w:pStyle w:val="Tekstpodstawowy"/>
        <w:spacing w:before="16" w:line="240" w:lineRule="auto"/>
        <w:ind w:left="0"/>
        <w:rPr>
          <w:bCs/>
          <w:iCs/>
          <w:sz w:val="28"/>
          <w:szCs w:val="28"/>
        </w:rPr>
      </w:pPr>
    </w:p>
    <w:p w14:paraId="10A28D7D" w14:textId="77777777" w:rsidR="00DD1AC4" w:rsidRPr="00DD1AC4" w:rsidRDefault="00DD1AC4" w:rsidP="00DD1AC4">
      <w:pPr>
        <w:spacing w:before="1"/>
        <w:ind w:left="141"/>
        <w:rPr>
          <w:bCs/>
          <w:iCs/>
          <w:sz w:val="28"/>
          <w:szCs w:val="28"/>
        </w:rPr>
      </w:pPr>
      <w:r w:rsidRPr="00DD1AC4">
        <w:rPr>
          <w:bCs/>
          <w:iCs/>
          <w:w w:val="90"/>
          <w:sz w:val="28"/>
          <w:szCs w:val="28"/>
        </w:rPr>
        <w:t>Z</w:t>
      </w:r>
      <w:r w:rsidRPr="00DD1AC4">
        <w:rPr>
          <w:bCs/>
          <w:iCs/>
          <w:spacing w:val="-14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2"/>
          <w:sz w:val="28"/>
          <w:szCs w:val="28"/>
        </w:rPr>
        <w:t>poważaniem</w:t>
      </w:r>
    </w:p>
    <w:p w14:paraId="471AAEEE" w14:textId="77777777" w:rsidR="00DD1AC4" w:rsidRPr="00DD1AC4" w:rsidRDefault="00DD1AC4" w:rsidP="00DD1AC4">
      <w:pPr>
        <w:spacing w:before="8"/>
        <w:ind w:left="141"/>
        <w:rPr>
          <w:bCs/>
          <w:iCs/>
          <w:sz w:val="28"/>
          <w:szCs w:val="28"/>
        </w:rPr>
      </w:pPr>
      <w:r w:rsidRPr="00DD1AC4">
        <w:rPr>
          <w:bCs/>
          <w:iCs/>
          <w:w w:val="90"/>
          <w:sz w:val="28"/>
          <w:szCs w:val="28"/>
        </w:rPr>
        <w:t>Magdalena</w:t>
      </w:r>
      <w:r w:rsidRPr="00DD1AC4">
        <w:rPr>
          <w:bCs/>
          <w:iCs/>
          <w:spacing w:val="-7"/>
          <w:w w:val="90"/>
          <w:sz w:val="28"/>
          <w:szCs w:val="28"/>
        </w:rPr>
        <w:t xml:space="preserve"> </w:t>
      </w:r>
      <w:r w:rsidRPr="00DD1AC4">
        <w:rPr>
          <w:bCs/>
          <w:iCs/>
          <w:spacing w:val="-4"/>
          <w:sz w:val="28"/>
          <w:szCs w:val="28"/>
        </w:rPr>
        <w:t>Mazur</w:t>
      </w:r>
    </w:p>
    <w:p w14:paraId="14DD3D1C" w14:textId="4A0459F4" w:rsidR="00DD1AC4" w:rsidRPr="00DD1AC4" w:rsidRDefault="00DD1AC4" w:rsidP="00DD1AC4">
      <w:pPr>
        <w:spacing w:before="9"/>
        <w:ind w:left="141"/>
        <w:rPr>
          <w:b/>
          <w:i/>
        </w:rPr>
        <w:sectPr w:rsidR="00DD1AC4" w:rsidRPr="00DD1AC4" w:rsidSect="00DD1AC4">
          <w:pgSz w:w="11910" w:h="16840"/>
          <w:pgMar w:top="1400" w:right="1275" w:bottom="280" w:left="1275" w:header="708" w:footer="708" w:gutter="0"/>
          <w:cols w:space="708"/>
        </w:sectPr>
      </w:pPr>
      <w:r w:rsidRPr="00DD1AC4">
        <w:rPr>
          <w:bCs/>
          <w:iCs/>
          <w:w w:val="85"/>
          <w:sz w:val="28"/>
          <w:szCs w:val="28"/>
        </w:rPr>
        <w:t>Dyrektor</w:t>
      </w:r>
      <w:r w:rsidRPr="00DD1AC4">
        <w:rPr>
          <w:bCs/>
          <w:iCs/>
          <w:spacing w:val="1"/>
          <w:sz w:val="28"/>
          <w:szCs w:val="28"/>
        </w:rPr>
        <w:t xml:space="preserve"> </w:t>
      </w:r>
      <w:r w:rsidRPr="00DD1AC4">
        <w:rPr>
          <w:bCs/>
          <w:iCs/>
          <w:w w:val="85"/>
          <w:sz w:val="28"/>
          <w:szCs w:val="28"/>
        </w:rPr>
        <w:t>Wydziału</w:t>
      </w:r>
      <w:r w:rsidRPr="00DD1AC4">
        <w:rPr>
          <w:bCs/>
          <w:iCs/>
          <w:spacing w:val="-1"/>
          <w:sz w:val="28"/>
          <w:szCs w:val="28"/>
        </w:rPr>
        <w:t xml:space="preserve"> </w:t>
      </w:r>
      <w:r w:rsidRPr="00DD1AC4">
        <w:rPr>
          <w:bCs/>
          <w:iCs/>
          <w:w w:val="85"/>
          <w:sz w:val="28"/>
          <w:szCs w:val="28"/>
        </w:rPr>
        <w:t>E</w:t>
      </w:r>
      <w:r w:rsidRPr="00DD1AC4">
        <w:rPr>
          <w:bCs/>
          <w:iCs/>
          <w:w w:val="85"/>
          <w:sz w:val="28"/>
          <w:szCs w:val="28"/>
        </w:rPr>
        <w:t>du</w:t>
      </w:r>
      <w:r w:rsidRPr="00DD1AC4">
        <w:rPr>
          <w:bCs/>
          <w:iCs/>
          <w:w w:val="85"/>
          <w:sz w:val="28"/>
          <w:szCs w:val="28"/>
        </w:rPr>
        <w:t>kacji</w:t>
      </w:r>
      <w:r w:rsidRPr="00DD1AC4">
        <w:rPr>
          <w:bCs/>
          <w:iCs/>
          <w:spacing w:val="5"/>
          <w:sz w:val="28"/>
          <w:szCs w:val="28"/>
        </w:rPr>
        <w:t xml:space="preserve"> </w:t>
      </w:r>
      <w:r w:rsidRPr="00DD1AC4">
        <w:rPr>
          <w:bCs/>
          <w:iCs/>
          <w:w w:val="85"/>
          <w:sz w:val="28"/>
          <w:szCs w:val="28"/>
        </w:rPr>
        <w:t>i</w:t>
      </w:r>
      <w:r w:rsidRPr="00DD1AC4">
        <w:rPr>
          <w:bCs/>
          <w:iCs/>
          <w:spacing w:val="4"/>
          <w:sz w:val="28"/>
          <w:szCs w:val="28"/>
        </w:rPr>
        <w:t xml:space="preserve"> </w:t>
      </w:r>
      <w:r w:rsidRPr="00DD1AC4">
        <w:rPr>
          <w:bCs/>
          <w:iCs/>
          <w:w w:val="85"/>
          <w:sz w:val="28"/>
          <w:szCs w:val="28"/>
        </w:rPr>
        <w:t>Projektów</w:t>
      </w:r>
      <w:r w:rsidRPr="00DD1AC4">
        <w:rPr>
          <w:bCs/>
          <w:iCs/>
          <w:spacing w:val="1"/>
          <w:sz w:val="28"/>
          <w:szCs w:val="28"/>
        </w:rPr>
        <w:t xml:space="preserve"> </w:t>
      </w:r>
      <w:r w:rsidRPr="00DD1AC4">
        <w:rPr>
          <w:bCs/>
          <w:iCs/>
          <w:spacing w:val="-2"/>
          <w:w w:val="85"/>
          <w:sz w:val="28"/>
          <w:szCs w:val="28"/>
        </w:rPr>
        <w:t>Edukacyjny</w:t>
      </w:r>
      <w:r w:rsidRPr="00DD1AC4">
        <w:rPr>
          <w:bCs/>
          <w:iCs/>
          <w:spacing w:val="-2"/>
          <w:w w:val="85"/>
          <w:sz w:val="28"/>
          <w:szCs w:val="28"/>
        </w:rPr>
        <w:t>ch</w:t>
      </w:r>
    </w:p>
    <w:p w14:paraId="6F98A291" w14:textId="77777777" w:rsidR="006E67FD" w:rsidRDefault="006E67FD"/>
    <w:sectPr w:rsidR="006E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C4"/>
    <w:rsid w:val="00272710"/>
    <w:rsid w:val="006E67FD"/>
    <w:rsid w:val="00922419"/>
    <w:rsid w:val="00DD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B062"/>
  <w15:chartTrackingRefBased/>
  <w15:docId w15:val="{41A24A87-99A4-4A64-B992-D356A243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AC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1AC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AC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AC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AC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AC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AC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AC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AC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AC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A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A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A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AC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AC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1A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AC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1A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A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A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AC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D1AC4"/>
    <w:pPr>
      <w:spacing w:line="264" w:lineRule="exact"/>
      <w:ind w:left="849"/>
    </w:p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D1AC4"/>
    <w:rPr>
      <w:rFonts w:ascii="Tahoma" w:eastAsia="Tahoma" w:hAnsi="Tahoma" w:cs="Tahoma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D1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edukacyjny.krakow.pl/start/245732%2Cartykul%2Cdokument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Pietrzak</dc:creator>
  <cp:keywords/>
  <dc:description/>
  <cp:lastModifiedBy>Danuta Pietrzak</cp:lastModifiedBy>
  <cp:revision>1</cp:revision>
  <dcterms:created xsi:type="dcterms:W3CDTF">2026-03-24T08:21:00Z</dcterms:created>
  <dcterms:modified xsi:type="dcterms:W3CDTF">2026-03-24T08:25:00Z</dcterms:modified>
</cp:coreProperties>
</file>